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before="0" w:after="0"/>
        <w:ind w:start="0" w:end="0" w:hanging="0"/>
        <w:jc w:val="center"/>
        <w:rPr/>
      </w:pPr>
      <w:r>
        <w:rPr>
          <w:rStyle w:val="Enfasiforte"/>
          <w:rFonts w:ascii="Times New Roman" w:hAnsi="Times New Roman"/>
          <w:b/>
          <w:strike w:val="false"/>
          <w:dstrike w:val="false"/>
          <w:sz w:val="24"/>
          <w:szCs w:val="24"/>
          <w:u w:val="none"/>
          <w:effect w:val="none"/>
        </w:rPr>
        <w:t>COMUNICATO INFORMATIVO ALLA CITTADINANZA</w:t>
      </w:r>
    </w:p>
    <w:p>
      <w:pPr>
        <w:pStyle w:val="Normal"/>
        <w:bidi w:val="0"/>
        <w:spacing w:before="0" w:after="0"/>
        <w:ind w:start="0" w:end="0" w:hanging="0"/>
        <w:jc w:val="center"/>
        <w:rPr>
          <w:rStyle w:val="Enfasiforte"/>
          <w:rFonts w:ascii="Times New Roman" w:hAnsi="Times New Roman"/>
          <w:b/>
          <w:strike w:val="false"/>
          <w:dstrike w:val="false"/>
          <w:sz w:val="24"/>
          <w:szCs w:val="24"/>
          <w:u w:val="none"/>
          <w:effect w:val="none"/>
        </w:rPr>
      </w:pPr>
      <w:r>
        <w:rPr/>
      </w:r>
    </w:p>
    <w:p>
      <w:pPr>
        <w:pStyle w:val="Normal"/>
        <w:bidi w:val="0"/>
        <w:spacing w:before="0" w:after="0"/>
        <w:ind w:start="0" w:end="0" w:hanging="0"/>
        <w:jc w:val="start"/>
        <w:rPr/>
      </w:pPr>
      <w:r>
        <w:rPr>
          <w:rStyle w:val="Enfasiforte"/>
          <w:rFonts w:ascii="Times New Roman" w:hAnsi="Times New Roman"/>
          <w:b/>
          <w:strike w:val="false"/>
          <w:dstrike w:val="false"/>
          <w:sz w:val="24"/>
          <w:szCs w:val="24"/>
          <w:u w:val="none"/>
          <w:effect w:val="none"/>
        </w:rPr>
        <w:t xml:space="preserve">OGGETTO: CONCERTO DI RAF  – </w:t>
      </w:r>
      <w:r>
        <w:rPr>
          <w:rStyle w:val="Enfasiforte"/>
          <w:rFonts w:ascii="Times New Roman" w:hAnsi="Times New Roman"/>
          <w:b/>
          <w:strike w:val="false"/>
          <w:dstrike w:val="false"/>
          <w:sz w:val="24"/>
          <w:szCs w:val="24"/>
          <w:u w:val="none"/>
          <w:effect w:val="none"/>
        </w:rPr>
        <w:t xml:space="preserve">PIAZZA ROMA 27 AGOSTO 2026 </w:t>
      </w:r>
    </w:p>
    <w:p>
      <w:pPr>
        <w:pStyle w:val="Normal"/>
        <w:bidi w:val="0"/>
        <w:spacing w:before="0" w:after="0"/>
        <w:ind w:start="0" w:end="0" w:hanging="0"/>
        <w:jc w:val="start"/>
        <w:rPr>
          <w:b w:val="false"/>
          <w:strike w:val="false"/>
          <w:dstrike w:val="false"/>
          <w:sz w:val="24"/>
          <w:szCs w:val="24"/>
          <w:u w:val="none"/>
          <w:effect w:val="none"/>
        </w:rPr>
      </w:pPr>
      <w:r>
        <w:rPr>
          <w:rFonts w:ascii="Times New Roman" w:hAnsi="Times New Roman"/>
        </w:rPr>
      </w:r>
    </w:p>
    <w:p>
      <w:pPr>
        <w:pStyle w:val="Normal"/>
        <w:bidi w:val="0"/>
        <w:spacing w:before="0" w:after="0"/>
        <w:ind w:start="0" w:end="0" w:hanging="0"/>
        <w:jc w:val="start"/>
        <w:rPr/>
      </w:pPr>
      <w:r>
        <w:rPr>
          <w:rFonts w:ascii="Times New Roman" w:hAnsi="Times New Roman"/>
          <w:b w:val="false"/>
          <w:bCs w:val="false"/>
          <w:strike w:val="false"/>
          <w:dstrike w:val="false"/>
          <w:sz w:val="24"/>
          <w:szCs w:val="24"/>
          <w:u w:val="none"/>
          <w:effect w:val="none"/>
        </w:rPr>
        <w:t xml:space="preserve">Il Comune di Carbonia è lieto di annunciare il concerto dell'artista </w:t>
      </w:r>
      <w:r>
        <w:rPr>
          <w:rStyle w:val="Enfasiforte"/>
          <w:rFonts w:ascii="Times New Roman" w:hAnsi="Times New Roman"/>
          <w:b w:val="false"/>
          <w:bCs w:val="false"/>
          <w:strike w:val="false"/>
          <w:dstrike w:val="false"/>
          <w:sz w:val="24"/>
          <w:szCs w:val="24"/>
          <w:u w:val="none"/>
          <w:effect w:val="none"/>
        </w:rPr>
        <w:t>Raf</w:t>
      </w:r>
      <w:r>
        <w:rPr>
          <w:rFonts w:ascii="Times New Roman" w:hAnsi="Times New Roman"/>
          <w:b w:val="false"/>
          <w:bCs w:val="false"/>
          <w:strike w:val="false"/>
          <w:dstrike w:val="false"/>
          <w:sz w:val="24"/>
          <w:szCs w:val="24"/>
          <w:u w:val="none"/>
          <w:effect w:val="none"/>
        </w:rPr>
        <w:t xml:space="preserve">, che si terrà domani, </w:t>
      </w:r>
      <w:r>
        <w:rPr>
          <w:rStyle w:val="Enfasiforte"/>
          <w:rFonts w:ascii="Times New Roman" w:hAnsi="Times New Roman"/>
          <w:b w:val="false"/>
          <w:bCs w:val="false"/>
          <w:strike w:val="false"/>
          <w:dstrike w:val="false"/>
          <w:sz w:val="24"/>
          <w:szCs w:val="24"/>
          <w:u w:val="none"/>
          <w:effect w:val="none"/>
        </w:rPr>
        <w:t xml:space="preserve">giovedì 27 agosto 2026 </w:t>
      </w:r>
      <w:r>
        <w:rPr>
          <w:rStyle w:val="Enfasiforte"/>
          <w:rFonts w:ascii="Times New Roman" w:hAnsi="Times New Roman"/>
          <w:b w:val="false"/>
          <w:bCs w:val="false"/>
          <w:strike w:val="false"/>
          <w:dstrike w:val="false"/>
          <w:sz w:val="24"/>
          <w:szCs w:val="24"/>
          <w:u w:val="none"/>
          <w:effect w:val="none"/>
        </w:rPr>
        <w:t>nella Piazza Roma con inizio alle ore 22:00.</w:t>
      </w:r>
    </w:p>
    <w:p>
      <w:pPr>
        <w:pStyle w:val="Normal"/>
        <w:bidi w:val="0"/>
        <w:spacing w:before="0" w:after="0"/>
        <w:ind w:start="0" w:end="0" w:hanging="0"/>
        <w:jc w:val="start"/>
        <w:rPr>
          <w:rStyle w:val="Enfasiforte"/>
          <w:rFonts w:ascii="Times New Roman" w:hAnsi="Times New Roman"/>
          <w:b/>
          <w:strike w:val="false"/>
          <w:dstrike w:val="false"/>
          <w:sz w:val="24"/>
          <w:szCs w:val="24"/>
          <w:u w:val="none"/>
          <w:effect w:val="none"/>
        </w:rPr>
      </w:pPr>
      <w:r>
        <w:rPr/>
      </w:r>
    </w:p>
    <w:p>
      <w:pPr>
        <w:pStyle w:val="Normal"/>
        <w:bidi w:val="0"/>
        <w:spacing w:before="0" w:after="0"/>
        <w:ind w:start="0" w:end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strike w:val="false"/>
          <w:dstrike w:val="false"/>
          <w:sz w:val="24"/>
          <w:szCs w:val="24"/>
          <w:u w:val="none"/>
          <w:effect w:val="none"/>
        </w:rPr>
        <w:t xml:space="preserve">Per consentire lo svolgimento in sicurezza dell'evento e gestire </w:t>
      </w:r>
      <w:r>
        <w:rPr>
          <w:rFonts w:ascii="Times New Roman" w:hAnsi="Times New Roman"/>
          <w:b w:val="false"/>
          <w:strike w:val="false"/>
          <w:dstrike w:val="false"/>
          <w:sz w:val="24"/>
          <w:szCs w:val="24"/>
          <w:u w:val="none"/>
          <w:effect w:val="none"/>
        </w:rPr>
        <w:t>l’</w:t>
      </w:r>
      <w:r>
        <w:rPr>
          <w:rFonts w:ascii="Times New Roman" w:hAnsi="Times New Roman"/>
          <w:b w:val="false"/>
          <w:strike w:val="false"/>
          <w:dstrike w:val="false"/>
          <w:sz w:val="24"/>
          <w:szCs w:val="24"/>
          <w:u w:val="none"/>
          <w:effect w:val="none"/>
        </w:rPr>
        <w:t xml:space="preserve">afflusso di pubblico previsto </w:t>
      </w:r>
      <w:r>
        <w:rPr>
          <w:rFonts w:ascii="Times New Roman" w:hAnsi="Times New Roman"/>
          <w:b w:val="false"/>
          <w:strike w:val="false"/>
          <w:dstrike w:val="false"/>
          <w:sz w:val="24"/>
          <w:szCs w:val="24"/>
          <w:u w:val="none"/>
          <w:effect w:val="none"/>
        </w:rPr>
        <w:t>sono assunti provvedimenti sulla viabilità e sulla prevenzione alla minaccia della sicurezza pubblica.</w:t>
      </w:r>
    </w:p>
    <w:p>
      <w:pPr>
        <w:pStyle w:val="Normal"/>
        <w:bidi w:val="0"/>
        <w:spacing w:before="0" w:after="0"/>
        <w:ind w:start="0" w:end="0" w:hanging="0"/>
        <w:jc w:val="both"/>
        <w:rPr>
          <w:b/>
          <w:strike w:val="false"/>
          <w:dstrike w:val="false"/>
          <w:sz w:val="24"/>
          <w:szCs w:val="24"/>
          <w:u w:val="none"/>
          <w:effect w:val="none"/>
        </w:rPr>
      </w:pPr>
      <w:r>
        <w:rPr>
          <w:rFonts w:ascii="Times New Roman" w:hAnsi="Times New Roman"/>
        </w:rPr>
      </w:r>
    </w:p>
    <w:p>
      <w:pPr>
        <w:pStyle w:val="Corpodeltesto"/>
        <w:numPr>
          <w:ilvl w:val="0"/>
          <w:numId w:val="0"/>
        </w:numPr>
        <w:pBdr/>
        <w:bidi w:val="0"/>
        <w:spacing w:before="0" w:after="0"/>
        <w:ind w:start="0" w:end="0" w:hanging="0"/>
        <w:jc w:val="start"/>
        <w:rPr>
          <w:rStyle w:val="Enfasiforte"/>
          <w:rFonts w:ascii="Times New Roman" w:hAnsi="Times New Roman"/>
          <w:b/>
          <w:strike w:val="false"/>
          <w:dstrike w:val="false"/>
          <w:sz w:val="24"/>
          <w:szCs w:val="24"/>
          <w:u w:val="none"/>
          <w:effect w:val="none"/>
        </w:rPr>
      </w:pPr>
      <w:r>
        <w:rPr/>
      </w:r>
    </w:p>
    <w:p>
      <w:pPr>
        <w:pStyle w:val="Corpodeltesto"/>
        <w:numPr>
          <w:ilvl w:val="0"/>
          <w:numId w:val="0"/>
        </w:numPr>
        <w:pBdr/>
        <w:bidi w:val="0"/>
        <w:spacing w:before="0" w:after="0"/>
        <w:ind w:start="0" w:end="0" w:hanging="0"/>
        <w:jc w:val="start"/>
        <w:rPr/>
      </w:pPr>
      <w:r>
        <w:rPr>
          <w:rStyle w:val="Enfasiforte"/>
          <w:rFonts w:ascii="Times New Roman" w:hAnsi="Times New Roman"/>
          <w:b/>
          <w:strike w:val="false"/>
          <w:dstrike w:val="false"/>
          <w:sz w:val="24"/>
          <w:szCs w:val="24"/>
          <w:u w:val="none"/>
          <w:effect w:val="none"/>
        </w:rPr>
        <w:t>CHIUSURA AL TRAFFICO</w:t>
      </w:r>
    </w:p>
    <w:p>
      <w:pPr>
        <w:pStyle w:val="Corpodeltesto"/>
        <w:numPr>
          <w:ilvl w:val="0"/>
          <w:numId w:val="0"/>
        </w:numPr>
        <w:pBdr/>
        <w:bidi w:val="0"/>
        <w:spacing w:before="0" w:after="0"/>
        <w:ind w:start="0" w:end="0" w:hanging="0"/>
        <w:jc w:val="both"/>
        <w:rPr/>
      </w:pPr>
      <w:r>
        <w:rPr>
          <w:rStyle w:val="Enfasiforte"/>
          <w:rFonts w:ascii="Times New Roman" w:hAnsi="Times New Roman"/>
          <w:b w:val="false"/>
          <w:bCs w:val="false"/>
          <w:strike w:val="false"/>
          <w:dstrike w:val="false"/>
          <w:color w:val="000000"/>
          <w:sz w:val="24"/>
          <w:szCs w:val="24"/>
          <w:u w:val="none"/>
          <w:effect w:val="none"/>
        </w:rPr>
        <w:t xml:space="preserve">Con ordinanza dirigenziale n. 121 del 14.08.2026 </w:t>
      </w:r>
      <w:r>
        <w:rPr>
          <w:rStyle w:val="Enfasiforte"/>
          <w:rFonts w:ascii="Times New Roman" w:hAnsi="Times New Roman"/>
          <w:b w:val="false"/>
          <w:bCs w:val="false"/>
          <w:strike w:val="false"/>
          <w:dstrike w:val="false"/>
          <w:color w:val="000000"/>
          <w:spacing w:val="5"/>
          <w:sz w:val="24"/>
          <w:szCs w:val="24"/>
          <w:u w:val="none"/>
          <w:effect w:val="none"/>
        </w:rPr>
        <w:t>è disposto il divieto di sosta e di circolazione dalle ore 18:00 del giorno 27  agosto 2026 alle ore 02:00</w:t>
      </w:r>
      <w:r>
        <w:rPr>
          <w:rStyle w:val="Enfasiforte"/>
          <w:rFonts w:ascii="Times New Roman" w:hAnsi="Times New Roman"/>
          <w:b w:val="false"/>
          <w:bCs w:val="false"/>
          <w:strike w:val="false"/>
          <w:dstrike w:val="false"/>
          <w:color w:val="000000"/>
          <w:spacing w:val="18"/>
          <w:sz w:val="24"/>
          <w:szCs w:val="24"/>
          <w:u w:val="none"/>
          <w:effect w:val="none"/>
        </w:rPr>
        <w:t xml:space="preserve"> </w:t>
      </w:r>
      <w:r>
        <w:rPr>
          <w:rStyle w:val="Enfasiforte"/>
          <w:rFonts w:ascii="Times New Roman" w:hAnsi="Times New Roman"/>
          <w:b w:val="false"/>
          <w:bCs w:val="false"/>
          <w:strike w:val="false"/>
          <w:dstrike w:val="false"/>
          <w:color w:val="000000"/>
          <w:spacing w:val="5"/>
          <w:sz w:val="24"/>
          <w:szCs w:val="24"/>
          <w:u w:val="none"/>
          <w:effect w:val="none"/>
        </w:rPr>
        <w:t>del giorno successivo, n</w:t>
      </w:r>
      <w:r>
        <w:rPr>
          <w:rStyle w:val="Enfasiforte"/>
          <w:rFonts w:ascii="Times New Roman" w:hAnsi="Times New Roman"/>
          <w:b w:val="false"/>
          <w:bCs w:val="false"/>
          <w:strike w:val="false"/>
          <w:dstrike w:val="false"/>
          <w:color w:val="000000"/>
          <w:spacing w:val="5"/>
          <w:sz w:val="24"/>
          <w:szCs w:val="24"/>
          <w:u w:val="none"/>
          <w:effect w:val="none"/>
        </w:rPr>
        <w:t>elle seguenti strade:</w:t>
      </w:r>
    </w:p>
    <w:p>
      <w:pPr>
        <w:pStyle w:val="Normal"/>
        <w:widowControl w:val="false"/>
        <w:numPr>
          <w:ilvl w:val="0"/>
          <w:numId w:val="0"/>
        </w:numPr>
        <w:autoSpaceDE w:val="false"/>
        <w:bidi w:val="0"/>
        <w:ind w:start="0" w:hanging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autoSpaceDE w:val="false"/>
        <w:bidi w:val="0"/>
        <w:ind w:start="0" w:hanging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via Roma, tratto compreso tra via Trento e piazza Roma </w:t>
      </w:r>
    </w:p>
    <w:p>
      <w:pPr>
        <w:pStyle w:val="Normal"/>
        <w:widowControl w:val="false"/>
        <w:numPr>
          <w:ilvl w:val="0"/>
          <w:numId w:val="0"/>
        </w:numPr>
        <w:autoSpaceDE w:val="false"/>
        <w:bidi w:val="0"/>
        <w:ind w:start="0" w:hanging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via Oberhausen</w:t>
      </w:r>
    </w:p>
    <w:p>
      <w:pPr>
        <w:pStyle w:val="Normal"/>
        <w:widowControl w:val="false"/>
        <w:numPr>
          <w:ilvl w:val="0"/>
          <w:numId w:val="0"/>
        </w:numPr>
        <w:autoSpaceDE w:val="false"/>
        <w:bidi w:val="0"/>
        <w:ind w:start="0" w:hanging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via Manno</w:t>
      </w:r>
    </w:p>
    <w:p>
      <w:pPr>
        <w:pStyle w:val="Normal"/>
        <w:widowControl w:val="false"/>
        <w:numPr>
          <w:ilvl w:val="0"/>
          <w:numId w:val="0"/>
        </w:numPr>
        <w:autoSpaceDE w:val="false"/>
        <w:bidi w:val="0"/>
        <w:ind w:start="0" w:hanging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via Ala Italiana, tratto compreso tra via Trieste e largo Montuori</w:t>
      </w:r>
    </w:p>
    <w:p>
      <w:pPr>
        <w:pStyle w:val="Normal"/>
        <w:widowControl w:val="false"/>
        <w:numPr>
          <w:ilvl w:val="0"/>
          <w:numId w:val="0"/>
        </w:numPr>
        <w:autoSpaceDE w:val="false"/>
        <w:bidi w:val="0"/>
        <w:ind w:start="0" w:hanging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via Grazia Deledda, tratto compreso tra via Brigata Sassari e via Roma</w:t>
      </w:r>
    </w:p>
    <w:p>
      <w:pPr>
        <w:pStyle w:val="Normal"/>
        <w:widowControl w:val="false"/>
        <w:numPr>
          <w:ilvl w:val="0"/>
          <w:numId w:val="0"/>
        </w:numPr>
        <w:autoSpaceDE w:val="false"/>
        <w:bidi w:val="0"/>
        <w:ind w:start="0" w:hanging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largo Montuori</w:t>
      </w:r>
    </w:p>
    <w:p>
      <w:pPr>
        <w:pStyle w:val="Normal"/>
        <w:widowControl w:val="false"/>
        <w:numPr>
          <w:ilvl w:val="0"/>
          <w:numId w:val="0"/>
        </w:numPr>
        <w:autoSpaceDE w:val="false"/>
        <w:bidi w:val="0"/>
        <w:ind w:start="0" w:hanging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via Fosse Ardeatine, tratto compreso tra Piazza Matteotti e largo Montuori</w:t>
      </w:r>
    </w:p>
    <w:p>
      <w:pPr>
        <w:pStyle w:val="Normal"/>
        <w:widowControl w:val="false"/>
        <w:numPr>
          <w:ilvl w:val="0"/>
          <w:numId w:val="0"/>
        </w:numPr>
        <w:autoSpaceDE w:val="false"/>
        <w:bidi w:val="0"/>
        <w:ind w:start="0" w:hanging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piazza Matteotti, tratto compreso tra via Fosse Ardeatine e intersezione con vico Matteotti-viale Arsia</w:t>
      </w:r>
    </w:p>
    <w:p>
      <w:pPr>
        <w:pStyle w:val="Corpodeltesto"/>
        <w:numPr>
          <w:ilvl w:val="0"/>
          <w:numId w:val="0"/>
        </w:numPr>
        <w:pBdr/>
        <w:bidi w:val="0"/>
        <w:spacing w:before="0" w:after="0"/>
        <w:ind w:start="0" w:end="0" w:hanging="0"/>
        <w:jc w:val="start"/>
        <w:rPr/>
      </w:pPr>
      <w:r>
        <w:rPr>
          <w:rStyle w:val="Enfasiforte"/>
          <w:rFonts w:ascii="Times New Roman" w:hAnsi="Times New Roman"/>
          <w:b w:val="false"/>
          <w:bCs w:val="false"/>
          <w:strike w:val="false"/>
          <w:dstrike w:val="false"/>
          <w:color w:val="000000"/>
          <w:sz w:val="24"/>
          <w:szCs w:val="24"/>
          <w:u w:val="none"/>
          <w:effect w:val="none"/>
        </w:rPr>
        <w:t>- vico Matteotti</w:t>
      </w:r>
    </w:p>
    <w:p>
      <w:pPr>
        <w:pStyle w:val="Corpodeltesto"/>
        <w:numPr>
          <w:ilvl w:val="0"/>
          <w:numId w:val="0"/>
        </w:numPr>
        <w:pBdr/>
        <w:bidi w:val="0"/>
        <w:spacing w:before="0" w:after="0"/>
        <w:ind w:start="0" w:end="0" w:hanging="0"/>
        <w:jc w:val="start"/>
        <w:rPr>
          <w:rStyle w:val="Enfasiforte"/>
          <w:rFonts w:ascii="Times New Roman" w:hAnsi="Times New Roman"/>
          <w:b w:val="false"/>
          <w:strike w:val="false"/>
          <w:dstrike w:val="false"/>
          <w:sz w:val="24"/>
          <w:szCs w:val="24"/>
          <w:u w:val="none"/>
          <w:effect w:val="none"/>
        </w:rPr>
      </w:pPr>
      <w:r>
        <w:rPr/>
      </w:r>
    </w:p>
    <w:p>
      <w:pPr>
        <w:pStyle w:val="Corpodeltesto"/>
        <w:pBdr/>
        <w:bidi w:val="0"/>
        <w:spacing w:before="0" w:after="0"/>
        <w:ind w:start="0" w:end="0" w:hanging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trike w:val="false"/>
          <w:dstrike w:val="false"/>
          <w:sz w:val="24"/>
          <w:szCs w:val="24"/>
          <w:u w:val="none"/>
          <w:effect w:val="none"/>
        </w:rPr>
        <w:t>DIVIETO VENDITA E ASPORTO DI BOTTIGLIE VETRO E LATTINE</w:t>
      </w:r>
    </w:p>
    <w:p>
      <w:pPr>
        <w:pStyle w:val="Corpodeltesto"/>
        <w:pBdr/>
        <w:bidi w:val="0"/>
        <w:spacing w:before="0" w:after="0"/>
        <w:ind w:start="0" w:end="0" w:hang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false"/>
          <w:strike w:val="false"/>
          <w:dstrike w:val="false"/>
          <w:sz w:val="24"/>
          <w:szCs w:val="24"/>
          <w:u w:val="none"/>
          <w:effect w:val="none"/>
        </w:rPr>
        <w:t xml:space="preserve">Con ordinanza sindacale n. 122 del 14.08.2026 è disposto il giorno 27 agosto dalle ore 17:00 dalle ore 02:00 del giorno successivo, il divieto di vendita e utilizzo di bevande in contenitori di vetro o metallo nell’area prossima agli 800 metri dalla piazza Roma destinata all’evento di pubblico spettacolo “Concerto di Raf” al fine di </w:t>
      </w:r>
      <w:r>
        <w:rPr>
          <w:rFonts w:ascii="Times New Roman" w:hAnsi="Times New Roman"/>
          <w:b w:val="false"/>
          <w:strike w:val="false"/>
          <w:dstrike w:val="false"/>
          <w:sz w:val="24"/>
          <w:szCs w:val="24"/>
          <w:u w:val="none"/>
          <w:effect w:val="none"/>
        </w:rPr>
        <w:t>tutelare la sicurezza delle persone, preservare l'ambiente e nel contempo contribuire a creare le condizioni affinché sia maggiore la garanzia dell’ordine pubblico e della sicurezza pubblica.</w:t>
      </w:r>
    </w:p>
    <w:p>
      <w:pPr>
        <w:pStyle w:val="Corpodeltesto"/>
        <w:pBdr/>
        <w:bidi w:val="0"/>
        <w:spacing w:before="0" w:after="0"/>
        <w:ind w:start="0" w:end="0" w:hanging="0"/>
        <w:jc w:val="both"/>
        <w:rPr>
          <w:b w:val="false"/>
          <w:strike w:val="false"/>
          <w:dstrike w:val="false"/>
          <w:sz w:val="24"/>
          <w:szCs w:val="24"/>
          <w:u w:val="none"/>
          <w:effect w:val="none"/>
        </w:rPr>
      </w:pPr>
      <w:r>
        <w:rPr>
          <w:rFonts w:ascii="Times New Roman" w:hAnsi="Times New Roman"/>
          <w:sz w:val="24"/>
        </w:rPr>
      </w:r>
    </w:p>
    <w:p>
      <w:pPr>
        <w:pStyle w:val="Corpodeltesto"/>
        <w:pBdr/>
        <w:bidi w:val="0"/>
        <w:spacing w:before="0" w:after="0"/>
        <w:ind w:start="0" w:end="0" w:hanging="0"/>
        <w:jc w:val="both"/>
        <w:rPr>
          <w:rFonts w:ascii="Times New Roman" w:hAnsi="Times New Roman"/>
          <w:b/>
          <w:b/>
          <w:bCs/>
          <w:sz w:val="24"/>
        </w:rPr>
      </w:pPr>
      <w:r>
        <w:rPr>
          <w:rFonts w:ascii="Times New Roman" w:hAnsi="Times New Roman"/>
          <w:b/>
          <w:bCs/>
          <w:strike w:val="false"/>
          <w:dstrike w:val="false"/>
          <w:sz w:val="24"/>
          <w:szCs w:val="24"/>
          <w:u w:val="none"/>
          <w:effect w:val="none"/>
        </w:rPr>
        <w:t>MISURE DI TUTELA DEI PARTECIPANTI</w:t>
      </w:r>
    </w:p>
    <w:p>
      <w:pPr>
        <w:pStyle w:val="Corpodeltesto"/>
        <w:pBdr/>
        <w:bidi w:val="0"/>
        <w:spacing w:before="0" w:after="0"/>
        <w:ind w:start="0" w:end="0" w:hanging="0"/>
        <w:jc w:val="both"/>
        <w:rPr>
          <w:rFonts w:ascii="Times New Roman" w:hAnsi="Times New Roman"/>
          <w:b w:val="false"/>
          <w:b w:val="false"/>
          <w:bCs w:val="false"/>
          <w:sz w:val="24"/>
        </w:rPr>
      </w:pPr>
      <w:r>
        <w:rPr>
          <w:rFonts w:ascii="Times New Roman" w:hAnsi="Times New Roman"/>
          <w:b w:val="false"/>
          <w:bCs w:val="false"/>
          <w:strike w:val="false"/>
          <w:dstrike w:val="false"/>
          <w:sz w:val="24"/>
          <w:szCs w:val="24"/>
          <w:u w:val="none"/>
          <w:effect w:val="none"/>
        </w:rPr>
        <w:t xml:space="preserve">L’organizzatore dell’evento ha pianificato le misure di </w:t>
      </w:r>
      <w:r>
        <w:rPr>
          <w:rFonts w:ascii="Times New Roman" w:hAnsi="Times New Roman"/>
          <w:b w:val="false"/>
          <w:bCs w:val="false"/>
          <w:i/>
          <w:iCs/>
          <w:strike w:val="false"/>
          <w:dstrike w:val="false"/>
          <w:sz w:val="24"/>
          <w:szCs w:val="24"/>
          <w:u w:val="none"/>
          <w:effect w:val="none"/>
        </w:rPr>
        <w:t>safety e security</w:t>
      </w:r>
      <w:r>
        <w:rPr>
          <w:rFonts w:ascii="Times New Roman" w:hAnsi="Times New Roman"/>
          <w:b w:val="false"/>
          <w:bCs w:val="false"/>
          <w:strike w:val="false"/>
          <w:dstrike w:val="false"/>
          <w:sz w:val="24"/>
          <w:szCs w:val="24"/>
          <w:u w:val="none"/>
          <w:effect w:val="none"/>
        </w:rPr>
        <w:t xml:space="preserve"> volte a garantire lo svolgimento dell’evento in sicurezza per tutti i partecipanti garantendo la presenza di addetti alla sicurezza, </w:t>
      </w:r>
      <w:r>
        <w:rPr>
          <w:rFonts w:ascii="Times New Roman" w:hAnsi="Times New Roman"/>
          <w:b w:val="false"/>
          <w:bCs w:val="false"/>
          <w:strike w:val="false"/>
          <w:dstrike w:val="false"/>
          <w:sz w:val="24"/>
          <w:szCs w:val="24"/>
          <w:u w:val="none"/>
          <w:effect w:val="none"/>
        </w:rPr>
        <w:t>personale addetto all’</w:t>
      </w:r>
      <w:r>
        <w:rPr>
          <w:rFonts w:ascii="Times New Roman" w:hAnsi="Times New Roman"/>
          <w:b w:val="false"/>
          <w:bCs w:val="false"/>
          <w:strike w:val="false"/>
          <w:dstrike w:val="false"/>
          <w:sz w:val="24"/>
          <w:szCs w:val="24"/>
          <w:u w:val="none"/>
          <w:effect w:val="none"/>
        </w:rPr>
        <w:t xml:space="preserve">antincendio, </w:t>
      </w:r>
      <w:r>
        <w:rPr>
          <w:rFonts w:ascii="Times New Roman" w:hAnsi="Times New Roman"/>
          <w:b w:val="false"/>
          <w:bCs w:val="false"/>
          <w:strike w:val="false"/>
          <w:dstrike w:val="false"/>
          <w:sz w:val="24"/>
          <w:szCs w:val="24"/>
          <w:u w:val="none"/>
          <w:effect w:val="none"/>
        </w:rPr>
        <w:t xml:space="preserve">volontari addetti a garantire l’afflusso e l’esodo e lsa presenza di </w:t>
      </w:r>
      <w:r>
        <w:rPr>
          <w:rFonts w:ascii="Times New Roman" w:hAnsi="Times New Roman"/>
          <w:b w:val="false"/>
          <w:bCs w:val="false"/>
          <w:strike w:val="false"/>
          <w:dstrike w:val="false"/>
          <w:sz w:val="24"/>
          <w:szCs w:val="24"/>
          <w:u w:val="none"/>
          <w:effect w:val="none"/>
        </w:rPr>
        <w:t xml:space="preserve">presidi sanitari. </w:t>
      </w:r>
    </w:p>
    <w:p>
      <w:pPr>
        <w:pStyle w:val="Corpodeltesto"/>
        <w:pBdr/>
        <w:bidi w:val="0"/>
        <w:spacing w:before="0" w:after="0"/>
        <w:ind w:start="0" w:end="0" w:hanging="0"/>
        <w:jc w:val="both"/>
        <w:rPr>
          <w:rFonts w:ascii="Times New Roman" w:hAnsi="Times New Roman"/>
          <w:b w:val="false"/>
          <w:b w:val="false"/>
          <w:bCs w:val="false"/>
          <w:sz w:val="24"/>
        </w:rPr>
      </w:pPr>
      <w:r>
        <w:rPr>
          <w:rFonts w:ascii="Times New Roman" w:hAnsi="Times New Roman"/>
          <w:b w:val="false"/>
          <w:bCs w:val="false"/>
          <w:strike w:val="false"/>
          <w:dstrike w:val="false"/>
          <w:sz w:val="24"/>
          <w:szCs w:val="24"/>
          <w:u w:val="none"/>
          <w:effect w:val="none"/>
        </w:rPr>
        <w:t>Sono previste vie di esodo proporzionate al numero e all’afflusso d</w:t>
      </w:r>
      <w:r>
        <w:rPr>
          <w:rFonts w:ascii="Times New Roman" w:hAnsi="Times New Roman"/>
          <w:b w:val="false"/>
          <w:bCs w:val="false"/>
          <w:strike w:val="false"/>
          <w:dstrike w:val="false"/>
          <w:sz w:val="24"/>
          <w:szCs w:val="24"/>
          <w:u w:val="none"/>
          <w:effect w:val="none"/>
        </w:rPr>
        <w:t xml:space="preserve">ei </w:t>
      </w:r>
      <w:r>
        <w:rPr>
          <w:rFonts w:ascii="Times New Roman" w:hAnsi="Times New Roman"/>
          <w:b w:val="false"/>
          <w:bCs w:val="false"/>
          <w:strike w:val="false"/>
          <w:dstrike w:val="false"/>
          <w:sz w:val="24"/>
          <w:szCs w:val="24"/>
          <w:u w:val="none"/>
          <w:effect w:val="none"/>
        </w:rPr>
        <w:t>partecipanti stimati.</w:t>
      </w:r>
    </w:p>
    <w:p>
      <w:pPr>
        <w:pStyle w:val="Corpodeltesto"/>
        <w:pBdr/>
        <w:bidi w:val="0"/>
        <w:spacing w:before="0" w:after="0"/>
        <w:ind w:start="0" w:end="0" w:hanging="0"/>
        <w:jc w:val="both"/>
        <w:rPr>
          <w:strike w:val="false"/>
          <w:dstrike w:val="false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bCs w:val="false"/>
          <w:sz w:val="24"/>
        </w:rPr>
      </w:r>
    </w:p>
    <w:p>
      <w:pPr>
        <w:pStyle w:val="Corpodeltesto"/>
        <w:pBdr/>
        <w:bidi w:val="0"/>
        <w:spacing w:before="0" w:after="0"/>
        <w:ind w:start="0" w:end="0" w:hanging="0"/>
        <w:jc w:val="both"/>
        <w:rPr>
          <w:rFonts w:ascii="Times New Roman" w:hAnsi="Times New Roman"/>
          <w:b w:val="false"/>
          <w:b w:val="false"/>
          <w:bCs w:val="false"/>
          <w:sz w:val="24"/>
        </w:rPr>
      </w:pPr>
      <w:r>
        <w:rPr>
          <w:rFonts w:ascii="Times New Roman" w:hAnsi="Times New Roman"/>
          <w:b w:val="false"/>
          <w:bCs w:val="false"/>
          <w:strike w:val="false"/>
          <w:dstrike w:val="false"/>
          <w:sz w:val="24"/>
          <w:szCs w:val="24"/>
          <w:u w:val="none"/>
          <w:effect w:val="none"/>
        </w:rPr>
        <w:t>E’ dedicata un’area a favore delle persone con disabilità in prossimità del sagrato della Chiesa di San Ponziano.</w:t>
      </w:r>
    </w:p>
    <w:p>
      <w:pPr>
        <w:pStyle w:val="Corpodeltesto"/>
        <w:pBdr/>
        <w:bidi w:val="0"/>
        <w:spacing w:before="0" w:after="0"/>
        <w:ind w:start="0" w:end="0" w:hanging="0"/>
        <w:jc w:val="both"/>
        <w:rPr>
          <w:strike w:val="false"/>
          <w:dstrike w:val="false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bCs w:val="false"/>
          <w:sz w:val="24"/>
        </w:rPr>
      </w:r>
    </w:p>
    <w:p>
      <w:pPr>
        <w:pStyle w:val="Corpodeltesto"/>
        <w:pBdr/>
        <w:bidi w:val="0"/>
        <w:spacing w:before="0" w:after="0"/>
        <w:ind w:start="0" w:end="0" w:hanging="0"/>
        <w:jc w:val="both"/>
        <w:rPr>
          <w:rFonts w:ascii="Times New Roman" w:hAnsi="Times New Roman"/>
          <w:b w:val="false"/>
          <w:b w:val="false"/>
          <w:bCs w:val="false"/>
          <w:sz w:val="24"/>
        </w:rPr>
      </w:pPr>
      <w:r>
        <w:rPr>
          <w:rFonts w:ascii="Times New Roman" w:hAnsi="Times New Roman"/>
          <w:b w:val="false"/>
          <w:bCs w:val="false"/>
          <w:strike w:val="false"/>
          <w:dstrike w:val="false"/>
          <w:sz w:val="24"/>
          <w:szCs w:val="24"/>
          <w:u w:val="none"/>
          <w:effect w:val="none"/>
        </w:rPr>
        <w:t xml:space="preserve">Sono individuate </w:t>
      </w:r>
      <w:r>
        <w:rPr>
          <w:rFonts w:ascii="Times New Roman" w:hAnsi="Times New Roman"/>
          <w:b w:val="false"/>
          <w:bCs w:val="false"/>
          <w:strike w:val="false"/>
          <w:dstrike w:val="false"/>
          <w:sz w:val="24"/>
          <w:szCs w:val="24"/>
          <w:u w:val="none"/>
          <w:effect w:val="none"/>
        </w:rPr>
        <w:t xml:space="preserve">due </w:t>
      </w:r>
      <w:r>
        <w:rPr>
          <w:rFonts w:ascii="Times New Roman" w:hAnsi="Times New Roman"/>
          <w:b w:val="false"/>
          <w:bCs w:val="false"/>
          <w:strike w:val="false"/>
          <w:dstrike w:val="false"/>
          <w:sz w:val="24"/>
          <w:szCs w:val="24"/>
          <w:u w:val="none"/>
          <w:effect w:val="none"/>
        </w:rPr>
        <w:t>aree food nella via Manno e nella Piazza Matteotti.</w:t>
      </w:r>
    </w:p>
    <w:p>
      <w:pPr>
        <w:pStyle w:val="Corpodeltesto"/>
        <w:pBdr/>
        <w:bidi w:val="0"/>
        <w:spacing w:before="0" w:after="0"/>
        <w:ind w:start="0" w:end="0" w:hanging="0"/>
        <w:jc w:val="both"/>
        <w:rPr>
          <w:strike w:val="false"/>
          <w:dstrike w:val="false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bCs w:val="false"/>
          <w:sz w:val="24"/>
        </w:rPr>
      </w:r>
    </w:p>
    <w:p>
      <w:pPr>
        <w:pStyle w:val="Corpodeltesto"/>
        <w:pBdr/>
        <w:bidi w:val="0"/>
        <w:spacing w:before="0" w:after="0"/>
        <w:ind w:start="0" w:end="0" w:hanging="0"/>
        <w:jc w:val="both"/>
        <w:rPr>
          <w:rFonts w:ascii="Times New Roman" w:hAnsi="Times New Roman"/>
          <w:b w:val="false"/>
          <w:b w:val="false"/>
          <w:bCs w:val="false"/>
          <w:sz w:val="24"/>
        </w:rPr>
      </w:pPr>
      <w:r>
        <w:rPr>
          <w:rFonts w:ascii="Times New Roman" w:hAnsi="Times New Roman"/>
          <w:b w:val="false"/>
          <w:bCs w:val="false"/>
          <w:strike w:val="false"/>
          <w:dstrike w:val="false"/>
          <w:sz w:val="24"/>
          <w:szCs w:val="24"/>
          <w:u w:val="none"/>
          <w:effect w:val="none"/>
        </w:rPr>
        <w:t xml:space="preserve">La tavole allegate illustrano la logistica sopra indicata. </w:t>
      </w:r>
    </w:p>
    <w:p>
      <w:pPr>
        <w:pStyle w:val="Corpodeltesto"/>
        <w:pBdr/>
        <w:bidi w:val="0"/>
        <w:spacing w:before="0" w:after="0"/>
        <w:ind w:start="0" w:end="0" w:hanging="0"/>
        <w:jc w:val="both"/>
        <w:rPr>
          <w:b w:val="false"/>
          <w:strike w:val="false"/>
          <w:dstrike w:val="false"/>
          <w:u w:val="none"/>
          <w:effect w:val="none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eltesto"/>
        <w:numPr>
          <w:ilvl w:val="0"/>
          <w:numId w:val="0"/>
        </w:numPr>
        <w:pBdr/>
        <w:bidi w:val="0"/>
        <w:spacing w:before="0" w:after="0"/>
        <w:ind w:start="0" w:end="0" w:hanging="0"/>
        <w:jc w:val="start"/>
        <w:rPr/>
      </w:pPr>
      <w:r>
        <w:rPr>
          <w:rStyle w:val="Enfasiforte"/>
          <w:rFonts w:ascii="Times New Roman" w:hAnsi="Times New Roman"/>
          <w:b/>
          <w:strike w:val="false"/>
          <w:dstrike w:val="false"/>
          <w:sz w:val="24"/>
          <w:szCs w:val="24"/>
          <w:u w:val="none"/>
          <w:effect w:val="none"/>
        </w:rPr>
        <w:t>RACCOMANDAZIONE</w:t>
      </w:r>
    </w:p>
    <w:p>
      <w:pPr>
        <w:pStyle w:val="Corpodeltesto"/>
        <w:numPr>
          <w:ilvl w:val="0"/>
          <w:numId w:val="0"/>
        </w:numPr>
        <w:pBdr/>
        <w:bidi w:val="0"/>
        <w:spacing w:before="0" w:after="0"/>
        <w:ind w:start="0" w:end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strike w:val="false"/>
          <w:dstrike w:val="false"/>
          <w:sz w:val="24"/>
          <w:szCs w:val="24"/>
          <w:u w:val="none"/>
          <w:effect w:val="none"/>
        </w:rPr>
        <w:t xml:space="preserve">Si invitano i residenti e i </w:t>
      </w:r>
      <w:r>
        <w:rPr>
          <w:rFonts w:ascii="Times New Roman" w:hAnsi="Times New Roman"/>
          <w:b w:val="false"/>
          <w:strike w:val="false"/>
          <w:dstrike w:val="false"/>
          <w:sz w:val="24"/>
          <w:szCs w:val="24"/>
          <w:u w:val="none"/>
          <w:effect w:val="none"/>
        </w:rPr>
        <w:t xml:space="preserve">partecipanti </w:t>
      </w:r>
      <w:r>
        <w:rPr>
          <w:rFonts w:ascii="Times New Roman" w:hAnsi="Times New Roman"/>
          <w:b w:val="false"/>
          <w:strike w:val="false"/>
          <w:dstrike w:val="false"/>
          <w:sz w:val="24"/>
          <w:szCs w:val="24"/>
          <w:u w:val="none"/>
          <w:effect w:val="none"/>
        </w:rPr>
        <w:t>a utilizzare i parcheggi periferici e a muoversi con largo anticipo.</w:t>
      </w:r>
    </w:p>
    <w:p>
      <w:pPr>
        <w:pStyle w:val="Corpodeltesto"/>
        <w:bidi w:val="0"/>
        <w:spacing w:before="120" w:after="160"/>
        <w:ind w:start="0" w:end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strike w:val="false"/>
          <w:dstrike w:val="false"/>
          <w:sz w:val="24"/>
          <w:szCs w:val="24"/>
          <w:u w:val="none"/>
          <w:effect w:val="none"/>
        </w:rPr>
        <w:t>La cittadinanza è invitata a collaborare con il personale della Polizia Locale e della Protezione Civile per garantire la massima sicurezza di tutti i partecipanti.</w:t>
      </w:r>
    </w:p>
    <w:p>
      <w:pPr>
        <w:pStyle w:val="Corpodeltesto"/>
        <w:bidi w:val="0"/>
        <w:spacing w:before="120" w:after="160"/>
        <w:ind w:start="0" w:end="0" w:hanging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trike w:val="false"/>
          <w:dstrike w:val="false"/>
          <w:sz w:val="24"/>
          <w:szCs w:val="24"/>
          <w:u w:val="none"/>
          <w:effect w:val="none"/>
        </w:rPr>
        <w:t>L’AMMINISTRAZIONE COMUNALE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 w:characterSet="windows-1252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4"/>
        </w:tabs>
        <w:ind w:star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1"/>
        </w:tabs>
        <w:ind w:star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28"/>
        </w:tabs>
        <w:ind w:star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35"/>
        </w:tabs>
        <w:ind w:star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42"/>
        </w:tabs>
        <w:ind w:star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49"/>
        </w:tabs>
        <w:ind w:star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56"/>
        </w:tabs>
        <w:ind w:star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63"/>
        </w:tabs>
        <w:ind w:start="6363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4"/>
        </w:tabs>
        <w:ind w:star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1"/>
        </w:tabs>
        <w:ind w:star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28"/>
        </w:tabs>
        <w:ind w:star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35"/>
        </w:tabs>
        <w:ind w:star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42"/>
        </w:tabs>
        <w:ind w:star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49"/>
        </w:tabs>
        <w:ind w:star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56"/>
        </w:tabs>
        <w:ind w:star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63"/>
        </w:tabs>
        <w:ind w:start="6363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it-IT" w:eastAsia="zh-CN" w:bidi="hi-IN"/>
    </w:rPr>
  </w:style>
  <w:style w:type="character" w:styleId="Enfasiforte">
    <w:name w:val="Enfasi forte"/>
    <w:qFormat/>
    <w:rPr>
      <w:b/>
      <w:bCs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neaorizzontale">
    <w:name w:val="Linea orizzontale"/>
    <w:basedOn w:val="Normal"/>
    <w:next w:val="Corpodeltesto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LibreOffice/7.2.2.2$Windows_X86_64 LibreOffice_project/02b2acce88a210515b4a5bb2e46cbfb63fe97d56</Application>
  <AppVersion>15.0000</AppVersion>
  <Pages>2</Pages>
  <Words>431</Words>
  <Characters>2326</Characters>
  <CharactersWithSpaces>2721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2026-08-26T10:38:37Z</dcterms:modified>
  <cp:revision>1</cp:revision>
  <dc:subject/>
  <dc:title/>
</cp:coreProperties>
</file>